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4822" w14:textId="4FB182A4" w:rsidR="00137624" w:rsidRDefault="004949EC">
      <w:pPr>
        <w:spacing w:before="100" w:after="100" w:line="240" w:lineRule="auto"/>
        <w:rPr>
          <w:rFonts w:ascii="Tahoma" w:eastAsia="Tahoma" w:hAnsi="Tahoma" w:cs="Tahoma"/>
          <w:color w:val="000000"/>
          <w:u w:val="single"/>
        </w:rPr>
      </w:pPr>
      <w:r>
        <w:rPr>
          <w:noProof/>
        </w:rPr>
        <w:pict w14:anchorId="53414CA2">
          <v:shapetype id="_x0000_t202" coordsize="21600,21600" o:spt="202" path="m,l,21600r21600,l21600,xe">
            <v:stroke joinstyle="miter"/>
            <v:path gradientshapeok="t" o:connecttype="rect"/>
          </v:shapetype>
          <v:shape id="Text Box 2" o:spid="_x0000_s1030" type="#_x0000_t202" style="position:absolute;margin-left:140.4pt;margin-top:-.3pt;width:185.3pt;height:30.45pt;z-index:-25165875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wrapcoords="-87 -527 -87 21600 21687 21600 21687 -527 -87 -527">
            <v:textbox style="mso-next-textbox:#Text Box 2;mso-fit-shape-to-text:t">
              <w:txbxContent>
                <w:p w14:paraId="61E14B24" w14:textId="6D992A6A" w:rsidR="007A1231" w:rsidRPr="007A1231" w:rsidRDefault="007A1231" w:rsidP="007A1231">
                  <w:pPr>
                    <w:jc w:val="center"/>
                    <w:rPr>
                      <w:b/>
                      <w:bCs/>
                      <w:sz w:val="28"/>
                      <w:szCs w:val="28"/>
                      <w:lang w:val="en-US"/>
                    </w:rPr>
                  </w:pPr>
                  <w:r w:rsidRPr="007A1231">
                    <w:rPr>
                      <w:b/>
                      <w:bCs/>
                      <w:sz w:val="28"/>
                      <w:szCs w:val="28"/>
                      <w:lang w:val="en-US"/>
                    </w:rPr>
                    <w:t>CUPE 2843</w:t>
                  </w:r>
                </w:p>
                <w:p w14:paraId="27FD24F0" w14:textId="77F99F7D" w:rsidR="007A1231" w:rsidRPr="007A1231" w:rsidRDefault="007A1231" w:rsidP="007A1231">
                  <w:pPr>
                    <w:jc w:val="center"/>
                    <w:rPr>
                      <w:b/>
                      <w:bCs/>
                      <w:sz w:val="28"/>
                      <w:szCs w:val="28"/>
                      <w:lang w:val="en-US"/>
                    </w:rPr>
                  </w:pPr>
                  <w:r w:rsidRPr="007A1231">
                    <w:rPr>
                      <w:b/>
                      <w:bCs/>
                      <w:sz w:val="28"/>
                      <w:szCs w:val="28"/>
                      <w:lang w:val="en-US"/>
                    </w:rPr>
                    <w:t>General Meeting Minutes</w:t>
                  </w:r>
                </w:p>
                <w:p w14:paraId="0DED4D91" w14:textId="77777777" w:rsidR="007A1231" w:rsidRPr="007A1231" w:rsidRDefault="007A1231" w:rsidP="007A1231">
                  <w:pPr>
                    <w:jc w:val="center"/>
                    <w:rPr>
                      <w:lang w:val="en-US"/>
                    </w:rPr>
                  </w:pPr>
                </w:p>
              </w:txbxContent>
            </v:textbox>
            <w10:wrap type="tight"/>
          </v:shape>
        </w:pict>
      </w:r>
    </w:p>
    <w:p w14:paraId="602A0A3B" w14:textId="615F10AB" w:rsidR="00137624" w:rsidRDefault="00137624">
      <w:pPr>
        <w:spacing w:before="100" w:after="100" w:line="240" w:lineRule="auto"/>
        <w:rPr>
          <w:rFonts w:ascii="Tahoma" w:eastAsia="Tahoma" w:hAnsi="Tahoma" w:cs="Tahoma"/>
          <w:color w:val="000000"/>
          <w:u w:val="single"/>
        </w:rPr>
      </w:pPr>
    </w:p>
    <w:p w14:paraId="47D75705" w14:textId="2BA763EF" w:rsidR="00137624" w:rsidRDefault="00137624">
      <w:pPr>
        <w:spacing w:before="100" w:after="100" w:line="240" w:lineRule="auto"/>
        <w:rPr>
          <w:rFonts w:ascii="Tahoma" w:eastAsia="Tahoma" w:hAnsi="Tahoma" w:cs="Tahoma"/>
          <w:color w:val="000000"/>
        </w:rPr>
      </w:pPr>
    </w:p>
    <w:p w14:paraId="3F5A4B5E" w14:textId="1619B79F" w:rsidR="00137624" w:rsidRDefault="00137624">
      <w:pPr>
        <w:spacing w:before="100" w:after="100" w:line="240" w:lineRule="auto"/>
        <w:rPr>
          <w:rFonts w:ascii="Tahoma" w:eastAsia="Tahoma" w:hAnsi="Tahoma" w:cs="Tahoma"/>
          <w:color w:val="000000"/>
        </w:rPr>
      </w:pPr>
    </w:p>
    <w:p w14:paraId="73A6011C" w14:textId="428591C6" w:rsidR="007A1231" w:rsidRDefault="007A1231">
      <w:pPr>
        <w:spacing w:before="100" w:after="100" w:line="240" w:lineRule="auto"/>
        <w:rPr>
          <w:rFonts w:ascii="Tahoma" w:eastAsia="Tahoma" w:hAnsi="Tahoma" w:cs="Tahoma"/>
          <w:color w:val="000000"/>
        </w:rPr>
      </w:pPr>
    </w:p>
    <w:p w14:paraId="1936237C" w14:textId="77777777" w:rsidR="007A1231" w:rsidRDefault="007A1231">
      <w:pPr>
        <w:spacing w:before="100" w:after="100" w:line="240" w:lineRule="auto"/>
        <w:rPr>
          <w:rFonts w:ascii="Tahoma" w:eastAsia="Tahoma" w:hAnsi="Tahoma" w:cs="Tahoma"/>
          <w:color w:val="000000"/>
        </w:rPr>
      </w:pPr>
    </w:p>
    <w:p w14:paraId="060A361C" w14:textId="49ACC5DC"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 xml:space="preserve">Wednesday, </w:t>
      </w:r>
      <w:r w:rsidR="007E429D">
        <w:rPr>
          <w:rFonts w:ascii="Tahoma" w:eastAsia="Tahoma" w:hAnsi="Tahoma" w:cs="Tahoma"/>
          <w:color w:val="000000"/>
        </w:rPr>
        <w:t>January 26</w:t>
      </w:r>
      <w:r>
        <w:rPr>
          <w:rFonts w:ascii="Tahoma" w:eastAsia="Tahoma" w:hAnsi="Tahoma" w:cs="Tahoma"/>
          <w:color w:val="000000"/>
        </w:rPr>
        <w:t>, 202</w:t>
      </w:r>
      <w:r w:rsidR="007E429D">
        <w:rPr>
          <w:rFonts w:ascii="Tahoma" w:eastAsia="Tahoma" w:hAnsi="Tahoma" w:cs="Tahoma"/>
          <w:color w:val="000000"/>
        </w:rPr>
        <w:t>2</w:t>
      </w:r>
    </w:p>
    <w:p w14:paraId="269DBE9E" w14:textId="77777777" w:rsidR="007A1231" w:rsidRDefault="007A1231">
      <w:pPr>
        <w:spacing w:before="100" w:after="100" w:line="240" w:lineRule="auto"/>
        <w:rPr>
          <w:rFonts w:ascii="Tahoma" w:eastAsia="Tahoma" w:hAnsi="Tahoma" w:cs="Tahoma"/>
          <w:color w:val="000000"/>
        </w:rPr>
      </w:pPr>
    </w:p>
    <w:p w14:paraId="50CA854C" w14:textId="0CA67FFB"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Juanita called the meeting to order at 4:15 p.m.</w:t>
      </w:r>
    </w:p>
    <w:p w14:paraId="6A8865B8" w14:textId="77777777" w:rsidR="007A1231" w:rsidRDefault="007A1231">
      <w:pPr>
        <w:spacing w:before="100" w:after="100" w:line="240" w:lineRule="auto"/>
        <w:rPr>
          <w:rFonts w:ascii="Tahoma" w:eastAsia="Tahoma" w:hAnsi="Tahoma" w:cs="Tahoma"/>
          <w:color w:val="000000"/>
        </w:rPr>
      </w:pPr>
    </w:p>
    <w:p w14:paraId="04688623" w14:textId="0DB34420"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Juanita read the Acknowledgement of Indigenous Territory statement.</w:t>
      </w:r>
    </w:p>
    <w:p w14:paraId="314931E7" w14:textId="77777777" w:rsidR="007A1231" w:rsidRDefault="007A1231">
      <w:pPr>
        <w:spacing w:before="100" w:after="100" w:line="240" w:lineRule="auto"/>
        <w:rPr>
          <w:rFonts w:ascii="Tahoma" w:eastAsia="Tahoma" w:hAnsi="Tahoma" w:cs="Tahoma"/>
          <w:color w:val="000000"/>
        </w:rPr>
      </w:pPr>
    </w:p>
    <w:p w14:paraId="38EE91CE" w14:textId="77777777"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u w:val="single"/>
        </w:rPr>
        <w:t>Roll Call of Officers</w:t>
      </w:r>
    </w:p>
    <w:p w14:paraId="335C624E"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President - Juanita Kaminski -     present</w:t>
      </w:r>
    </w:p>
    <w:p w14:paraId="7A341556"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Vice-President – Sharon Olsen - present</w:t>
      </w:r>
    </w:p>
    <w:p w14:paraId="3B237DA0" w14:textId="77777777" w:rsidR="00137624" w:rsidRDefault="007A1231">
      <w:pPr>
        <w:spacing w:after="0" w:line="240" w:lineRule="auto"/>
        <w:rPr>
          <w:rFonts w:ascii="Tahoma" w:eastAsia="Tahoma" w:hAnsi="Tahoma" w:cs="Tahoma"/>
          <w:color w:val="000000"/>
          <w:sz w:val="24"/>
        </w:rPr>
      </w:pPr>
      <w:r>
        <w:rPr>
          <w:rFonts w:ascii="Tahoma" w:eastAsia="Tahoma" w:hAnsi="Tahoma" w:cs="Tahoma"/>
          <w:color w:val="000000"/>
        </w:rPr>
        <w:t>Treasurer – Nikki Gordon -         present</w:t>
      </w:r>
    </w:p>
    <w:p w14:paraId="5B9746DA"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Secretary - Sandra Hodge -     present</w:t>
      </w:r>
    </w:p>
    <w:p w14:paraId="55861055"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Executive Officers -    Karen </w:t>
      </w:r>
      <w:proofErr w:type="spellStart"/>
      <w:r>
        <w:rPr>
          <w:rFonts w:ascii="Tahoma" w:eastAsia="Tahoma" w:hAnsi="Tahoma" w:cs="Tahoma"/>
          <w:color w:val="000000"/>
        </w:rPr>
        <w:t>Gukert</w:t>
      </w:r>
      <w:proofErr w:type="spellEnd"/>
      <w:r>
        <w:rPr>
          <w:rFonts w:ascii="Tahoma" w:eastAsia="Tahoma" w:hAnsi="Tahoma" w:cs="Tahoma"/>
          <w:color w:val="000000"/>
        </w:rPr>
        <w:t xml:space="preserve"> – present</w:t>
      </w:r>
    </w:p>
    <w:p w14:paraId="132D5F61"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Jane Cameron – present</w:t>
      </w:r>
    </w:p>
    <w:p w14:paraId="6DA3820E" w14:textId="515BE72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p>
    <w:p w14:paraId="34C14953"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Jane Cameron read the CUPE Equality statement.</w:t>
      </w:r>
    </w:p>
    <w:p w14:paraId="7626C0E7"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p>
    <w:p w14:paraId="47C35042"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r>
        <w:rPr>
          <w:rFonts w:ascii="Tahoma" w:eastAsia="Tahoma" w:hAnsi="Tahoma" w:cs="Tahoma"/>
          <w:color w:val="000000"/>
        </w:rPr>
        <w:tab/>
      </w:r>
    </w:p>
    <w:p w14:paraId="2AEAD503" w14:textId="77777777" w:rsidR="00137624" w:rsidRDefault="007A1231">
      <w:pPr>
        <w:tabs>
          <w:tab w:val="left" w:pos="1095"/>
        </w:tabs>
        <w:spacing w:after="0" w:line="240" w:lineRule="auto"/>
        <w:rPr>
          <w:rFonts w:ascii="Tahoma" w:eastAsia="Tahoma" w:hAnsi="Tahoma" w:cs="Tahoma"/>
          <w:b/>
          <w:color w:val="000000"/>
        </w:rPr>
      </w:pPr>
      <w:r>
        <w:rPr>
          <w:rFonts w:ascii="Tahoma" w:eastAsia="Tahoma" w:hAnsi="Tahoma" w:cs="Tahoma"/>
          <w:b/>
          <w:color w:val="000000"/>
          <w:u w:val="single"/>
        </w:rPr>
        <w:t>Presentation of Minutes</w:t>
      </w:r>
      <w:r>
        <w:rPr>
          <w:rFonts w:ascii="Tahoma" w:eastAsia="Tahoma" w:hAnsi="Tahoma" w:cs="Tahoma"/>
          <w:b/>
          <w:color w:val="000000"/>
        </w:rPr>
        <w:t> </w:t>
      </w:r>
    </w:p>
    <w:p w14:paraId="0DFA9030" w14:textId="07497CB0"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 xml:space="preserve">The minutes of the </w:t>
      </w:r>
      <w:r w:rsidR="007E429D">
        <w:rPr>
          <w:rFonts w:ascii="Tahoma" w:eastAsia="Tahoma" w:hAnsi="Tahoma" w:cs="Tahoma"/>
          <w:color w:val="000000"/>
        </w:rPr>
        <w:t>Novem</w:t>
      </w:r>
      <w:r>
        <w:rPr>
          <w:rFonts w:ascii="Tahoma" w:eastAsia="Tahoma" w:hAnsi="Tahoma" w:cs="Tahoma"/>
          <w:color w:val="000000"/>
        </w:rPr>
        <w:t>ber 2</w:t>
      </w:r>
      <w:r w:rsidR="007E429D">
        <w:rPr>
          <w:rFonts w:ascii="Tahoma" w:eastAsia="Tahoma" w:hAnsi="Tahoma" w:cs="Tahoma"/>
          <w:color w:val="000000"/>
        </w:rPr>
        <w:t>4</w:t>
      </w:r>
      <w:r>
        <w:rPr>
          <w:rFonts w:ascii="Tahoma" w:eastAsia="Tahoma" w:hAnsi="Tahoma" w:cs="Tahoma"/>
          <w:color w:val="000000"/>
        </w:rPr>
        <w:t xml:space="preserve">, </w:t>
      </w:r>
      <w:proofErr w:type="gramStart"/>
      <w:r w:rsidR="00DF09EA">
        <w:rPr>
          <w:rFonts w:ascii="Tahoma" w:eastAsia="Tahoma" w:hAnsi="Tahoma" w:cs="Tahoma"/>
          <w:color w:val="000000"/>
        </w:rPr>
        <w:t>2</w:t>
      </w:r>
      <w:r>
        <w:rPr>
          <w:rFonts w:ascii="Tahoma" w:eastAsia="Tahoma" w:hAnsi="Tahoma" w:cs="Tahoma"/>
          <w:color w:val="000000"/>
        </w:rPr>
        <w:t>021</w:t>
      </w:r>
      <w:proofErr w:type="gramEnd"/>
      <w:r>
        <w:rPr>
          <w:rFonts w:ascii="Tahoma" w:eastAsia="Tahoma" w:hAnsi="Tahoma" w:cs="Tahoma"/>
          <w:color w:val="000000"/>
        </w:rPr>
        <w:t xml:space="preserve"> meeting were presented by Sandra Hodge.</w:t>
      </w:r>
    </w:p>
    <w:p w14:paraId="607A2879" w14:textId="77777777" w:rsidR="00137624" w:rsidRDefault="007A1231">
      <w:pPr>
        <w:spacing w:before="100" w:after="100" w:line="240" w:lineRule="auto"/>
        <w:rPr>
          <w:rFonts w:ascii="Tahoma" w:eastAsia="Tahoma" w:hAnsi="Tahoma" w:cs="Tahoma"/>
          <w:color w:val="000000"/>
        </w:rPr>
      </w:pPr>
      <w:r>
        <w:rPr>
          <w:rFonts w:ascii="Tahoma" w:eastAsia="Tahoma" w:hAnsi="Tahoma" w:cs="Tahoma"/>
          <w:b/>
          <w:color w:val="000000"/>
        </w:rPr>
        <w:t>MOTION:   That the minutes of the previous meeting be accepted as presented.</w:t>
      </w:r>
    </w:p>
    <w:p w14:paraId="496F9C26" w14:textId="7E7944C9"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rPr>
        <w:t>Moved/Seconded.   CARRIED.</w:t>
      </w:r>
    </w:p>
    <w:p w14:paraId="0D50DB78" w14:textId="77777777" w:rsidR="007A1231" w:rsidRDefault="007A1231">
      <w:pPr>
        <w:spacing w:before="100" w:after="100" w:line="240" w:lineRule="auto"/>
        <w:rPr>
          <w:rFonts w:ascii="Tahoma" w:eastAsia="Tahoma" w:hAnsi="Tahoma" w:cs="Tahoma"/>
          <w:color w:val="000000"/>
        </w:rPr>
      </w:pPr>
    </w:p>
    <w:p w14:paraId="59C630C0" w14:textId="77777777" w:rsidR="00137624" w:rsidRDefault="007A1231">
      <w:pPr>
        <w:spacing w:before="100" w:after="100" w:line="240" w:lineRule="auto"/>
        <w:rPr>
          <w:rFonts w:ascii="Tahoma" w:eastAsia="Tahoma" w:hAnsi="Tahoma" w:cs="Tahoma"/>
          <w:b/>
          <w:color w:val="000000"/>
        </w:rPr>
      </w:pPr>
      <w:r>
        <w:rPr>
          <w:rFonts w:ascii="Tahoma" w:eastAsia="Tahoma" w:hAnsi="Tahoma" w:cs="Tahoma"/>
          <w:color w:val="000000"/>
        </w:rPr>
        <w:t> </w:t>
      </w:r>
      <w:r>
        <w:rPr>
          <w:rFonts w:ascii="Tahoma" w:eastAsia="Tahoma" w:hAnsi="Tahoma" w:cs="Tahoma"/>
          <w:b/>
          <w:color w:val="000000"/>
          <w:u w:val="single"/>
        </w:rPr>
        <w:t>Presentation of Treasurer's Report</w:t>
      </w:r>
      <w:r>
        <w:rPr>
          <w:rFonts w:ascii="Tahoma" w:eastAsia="Tahoma" w:hAnsi="Tahoma" w:cs="Tahoma"/>
          <w:b/>
          <w:color w:val="000000"/>
        </w:rPr>
        <w:t> </w:t>
      </w:r>
    </w:p>
    <w:p w14:paraId="23491283" w14:textId="596BDADE"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The treasurer</w:t>
      </w:r>
      <w:r w:rsidR="007E429D">
        <w:rPr>
          <w:rFonts w:ascii="Tahoma" w:eastAsia="Tahoma" w:hAnsi="Tahoma" w:cs="Tahoma"/>
          <w:color w:val="000000"/>
        </w:rPr>
        <w:t>’s</w:t>
      </w:r>
      <w:r>
        <w:rPr>
          <w:rFonts w:ascii="Tahoma" w:eastAsia="Tahoma" w:hAnsi="Tahoma" w:cs="Tahoma"/>
          <w:color w:val="000000"/>
        </w:rPr>
        <w:t xml:space="preserve"> report was presented by Nikki Gordon.</w:t>
      </w:r>
    </w:p>
    <w:p w14:paraId="4558007C" w14:textId="77777777"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rPr>
        <w:t>MOTION:   That the Treasurer’s report be accepted as presented.</w:t>
      </w:r>
    </w:p>
    <w:p w14:paraId="5C17672B" w14:textId="19B860F9"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rPr>
        <w:t>Moved/Seconded.   CARRIED.</w:t>
      </w:r>
    </w:p>
    <w:p w14:paraId="516D00A1" w14:textId="2EB62ED0" w:rsidR="007E429D" w:rsidRDefault="007E429D">
      <w:pPr>
        <w:spacing w:before="100" w:after="100" w:line="240" w:lineRule="auto"/>
        <w:rPr>
          <w:rFonts w:ascii="Tahoma" w:eastAsia="Tahoma" w:hAnsi="Tahoma" w:cs="Tahoma"/>
          <w:bCs/>
          <w:color w:val="000000"/>
        </w:rPr>
      </w:pPr>
      <w:r>
        <w:rPr>
          <w:rFonts w:ascii="Tahoma" w:eastAsia="Tahoma" w:hAnsi="Tahoma" w:cs="Tahoma"/>
          <w:bCs/>
          <w:color w:val="000000"/>
        </w:rPr>
        <w:t xml:space="preserve">Information on our union dues was shared by Nikki, with Sandra Walker </w:t>
      </w:r>
      <w:r w:rsidR="00DF09EA">
        <w:rPr>
          <w:rFonts w:ascii="Tahoma" w:eastAsia="Tahoma" w:hAnsi="Tahoma" w:cs="Tahoma"/>
          <w:bCs/>
          <w:color w:val="000000"/>
        </w:rPr>
        <w:t xml:space="preserve">also adding input.  It was reiterated once again, that members are not overpaying on union dues.  Some members are still asking to see more detail on the financial report and to see executive expenses. They would also like to have the report sent out before the general meeting. </w:t>
      </w:r>
    </w:p>
    <w:p w14:paraId="1E2EBD94" w14:textId="150520AF" w:rsidR="00DF09EA" w:rsidRDefault="00DF09EA">
      <w:pPr>
        <w:spacing w:before="100" w:after="100" w:line="240" w:lineRule="auto"/>
        <w:rPr>
          <w:rFonts w:ascii="Tahoma" w:eastAsia="Tahoma" w:hAnsi="Tahoma" w:cs="Tahoma"/>
          <w:bCs/>
          <w:color w:val="000000"/>
        </w:rPr>
      </w:pPr>
      <w:r>
        <w:rPr>
          <w:rFonts w:ascii="Tahoma" w:eastAsia="Tahoma" w:hAnsi="Tahoma" w:cs="Tahoma"/>
          <w:bCs/>
          <w:color w:val="000000"/>
        </w:rPr>
        <w:t>Nikki spoke on the new CUPE website and gave a brief description of what is on it.</w:t>
      </w:r>
    </w:p>
    <w:p w14:paraId="00C39871" w14:textId="77777777" w:rsidR="00DF09EA" w:rsidRPr="007E429D" w:rsidRDefault="00DF09EA">
      <w:pPr>
        <w:spacing w:before="100" w:after="100" w:line="240" w:lineRule="auto"/>
        <w:rPr>
          <w:rFonts w:ascii="Tahoma" w:eastAsia="Tahoma" w:hAnsi="Tahoma" w:cs="Tahoma"/>
          <w:bCs/>
          <w:color w:val="000000"/>
        </w:rPr>
      </w:pPr>
    </w:p>
    <w:p w14:paraId="0D06D97A" w14:textId="77777777" w:rsidR="007A1231" w:rsidRDefault="007A1231">
      <w:pPr>
        <w:spacing w:before="100" w:after="100" w:line="240" w:lineRule="auto"/>
        <w:rPr>
          <w:rFonts w:ascii="Tahoma" w:eastAsia="Tahoma" w:hAnsi="Tahoma" w:cs="Tahoma"/>
          <w:b/>
          <w:color w:val="000000"/>
        </w:rPr>
      </w:pPr>
    </w:p>
    <w:p w14:paraId="08DDB976" w14:textId="6ABBE9BC" w:rsidR="00137624" w:rsidRDefault="007A1231">
      <w:pPr>
        <w:spacing w:after="100" w:line="240" w:lineRule="auto"/>
        <w:rPr>
          <w:rFonts w:ascii="Tahoma" w:eastAsia="Tahoma" w:hAnsi="Tahoma" w:cs="Tahoma"/>
          <w:b/>
          <w:color w:val="000000"/>
          <w:u w:val="single"/>
        </w:rPr>
      </w:pPr>
      <w:r>
        <w:rPr>
          <w:rFonts w:ascii="Tahoma" w:eastAsia="Tahoma" w:hAnsi="Tahoma" w:cs="Tahoma"/>
          <w:b/>
          <w:color w:val="000000"/>
          <w:u w:val="single"/>
        </w:rPr>
        <w:lastRenderedPageBreak/>
        <w:t>Executive Reports</w:t>
      </w:r>
    </w:p>
    <w:p w14:paraId="4602C476" w14:textId="1EED7E35" w:rsidR="00DF09EA" w:rsidRDefault="00DF09EA">
      <w:pPr>
        <w:spacing w:after="100" w:line="240" w:lineRule="auto"/>
        <w:rPr>
          <w:rFonts w:ascii="Tahoma" w:eastAsia="Tahoma" w:hAnsi="Tahoma" w:cs="Tahoma"/>
          <w:bCs/>
          <w:color w:val="000000"/>
        </w:rPr>
      </w:pPr>
      <w:r>
        <w:rPr>
          <w:rFonts w:ascii="Tahoma" w:eastAsia="Tahoma" w:hAnsi="Tahoma" w:cs="Tahoma"/>
          <w:bCs/>
          <w:color w:val="000000"/>
        </w:rPr>
        <w:t>Juanita and Sharon have been representing members regarding retirement and return to work, learning about Bill 32, and attending National meetings.</w:t>
      </w:r>
    </w:p>
    <w:p w14:paraId="180F8AF4" w14:textId="5DC852A3" w:rsidR="004949EC" w:rsidRPr="00DF09EA" w:rsidRDefault="004949EC">
      <w:pPr>
        <w:spacing w:after="100" w:line="240" w:lineRule="auto"/>
        <w:rPr>
          <w:rFonts w:ascii="Tahoma" w:eastAsia="Tahoma" w:hAnsi="Tahoma" w:cs="Tahoma"/>
          <w:bCs/>
          <w:color w:val="000000"/>
        </w:rPr>
      </w:pPr>
      <w:r>
        <w:rPr>
          <w:rFonts w:ascii="Tahoma" w:eastAsia="Tahoma" w:hAnsi="Tahoma" w:cs="Tahoma"/>
          <w:bCs/>
          <w:color w:val="000000"/>
        </w:rPr>
        <w:t>A survey will be sent out to the membership with a question about changing the time of the general meeting.</w:t>
      </w:r>
    </w:p>
    <w:p w14:paraId="18E31E09" w14:textId="77777777" w:rsidR="007A1231" w:rsidRDefault="007A1231">
      <w:pPr>
        <w:spacing w:after="100" w:line="240" w:lineRule="auto"/>
        <w:rPr>
          <w:rFonts w:ascii="Tahoma" w:eastAsia="Tahoma" w:hAnsi="Tahoma" w:cs="Tahoma"/>
          <w:color w:val="000000"/>
        </w:rPr>
      </w:pPr>
    </w:p>
    <w:p w14:paraId="26A87927" w14:textId="77777777" w:rsidR="00137624" w:rsidRDefault="007A1231">
      <w:pPr>
        <w:spacing w:after="100" w:line="240" w:lineRule="auto"/>
        <w:rPr>
          <w:rFonts w:ascii="Tahoma" w:eastAsia="Tahoma" w:hAnsi="Tahoma" w:cs="Tahoma"/>
          <w:b/>
          <w:color w:val="000000"/>
          <w:u w:val="single"/>
        </w:rPr>
      </w:pPr>
      <w:r>
        <w:rPr>
          <w:rFonts w:ascii="Tahoma" w:eastAsia="Tahoma" w:hAnsi="Tahoma" w:cs="Tahoma"/>
          <w:b/>
          <w:color w:val="000000"/>
          <w:u w:val="single"/>
        </w:rPr>
        <w:t>Communication and Bills</w:t>
      </w:r>
    </w:p>
    <w:p w14:paraId="283C8404" w14:textId="1B6DE485" w:rsidR="00137624" w:rsidRDefault="004949EC">
      <w:pPr>
        <w:spacing w:after="100" w:line="240" w:lineRule="auto"/>
        <w:rPr>
          <w:rFonts w:ascii="Tahoma" w:eastAsia="Tahoma" w:hAnsi="Tahoma" w:cs="Tahoma"/>
          <w:color w:val="000000"/>
        </w:rPr>
      </w:pPr>
      <w:r>
        <w:rPr>
          <w:rFonts w:ascii="Tahoma" w:eastAsia="Tahoma" w:hAnsi="Tahoma" w:cs="Tahoma"/>
          <w:color w:val="000000"/>
        </w:rPr>
        <w:t>All Leaders meeting (Bill 32) – January 12</w:t>
      </w:r>
    </w:p>
    <w:p w14:paraId="2DF5D038" w14:textId="7B284A81" w:rsidR="004949EC" w:rsidRDefault="004949EC">
      <w:pPr>
        <w:spacing w:after="100" w:line="240" w:lineRule="auto"/>
        <w:rPr>
          <w:rFonts w:ascii="Tahoma" w:eastAsia="Tahoma" w:hAnsi="Tahoma" w:cs="Tahoma"/>
          <w:color w:val="000000"/>
        </w:rPr>
      </w:pPr>
      <w:r>
        <w:rPr>
          <w:rFonts w:ascii="Tahoma" w:eastAsia="Tahoma" w:hAnsi="Tahoma" w:cs="Tahoma"/>
          <w:color w:val="000000"/>
        </w:rPr>
        <w:t>Updated Legal Opinion on Vaccine Policy</w:t>
      </w:r>
    </w:p>
    <w:p w14:paraId="53BF2FA6" w14:textId="61E47BDC" w:rsidR="004949EC" w:rsidRDefault="004949EC">
      <w:pPr>
        <w:spacing w:after="100" w:line="240" w:lineRule="auto"/>
        <w:rPr>
          <w:rFonts w:ascii="Tahoma" w:eastAsia="Tahoma" w:hAnsi="Tahoma" w:cs="Tahoma"/>
          <w:color w:val="000000"/>
        </w:rPr>
      </w:pPr>
      <w:r>
        <w:rPr>
          <w:rFonts w:ascii="Tahoma" w:eastAsia="Tahoma" w:hAnsi="Tahoma" w:cs="Tahoma"/>
          <w:color w:val="000000"/>
        </w:rPr>
        <w:t>Online Workshops for January and February</w:t>
      </w:r>
    </w:p>
    <w:p w14:paraId="157093F2" w14:textId="6A682586" w:rsidR="004949EC" w:rsidRDefault="004949EC">
      <w:pPr>
        <w:spacing w:after="100" w:line="240" w:lineRule="auto"/>
        <w:rPr>
          <w:rFonts w:ascii="Tahoma" w:eastAsia="Tahoma" w:hAnsi="Tahoma" w:cs="Tahoma"/>
          <w:color w:val="000000"/>
        </w:rPr>
      </w:pPr>
      <w:r>
        <w:rPr>
          <w:rFonts w:ascii="Tahoma" w:eastAsia="Tahoma" w:hAnsi="Tahoma" w:cs="Tahoma"/>
          <w:color w:val="000000"/>
        </w:rPr>
        <w:t>All Leaders Meeting – December 22</w:t>
      </w:r>
    </w:p>
    <w:p w14:paraId="38747300" w14:textId="79834A85" w:rsidR="004949EC" w:rsidRDefault="004949EC">
      <w:pPr>
        <w:spacing w:after="100" w:line="240" w:lineRule="auto"/>
        <w:rPr>
          <w:rFonts w:ascii="Tahoma" w:eastAsia="Tahoma" w:hAnsi="Tahoma" w:cs="Tahoma"/>
          <w:color w:val="000000"/>
        </w:rPr>
      </w:pPr>
      <w:r>
        <w:rPr>
          <w:rFonts w:ascii="Tahoma" w:eastAsia="Tahoma" w:hAnsi="Tahoma" w:cs="Tahoma"/>
          <w:color w:val="000000"/>
        </w:rPr>
        <w:t>Seasons Greetings</w:t>
      </w:r>
    </w:p>
    <w:p w14:paraId="4CFD9BF1" w14:textId="77777777" w:rsidR="004949EC" w:rsidRDefault="004949EC">
      <w:pPr>
        <w:spacing w:after="100" w:line="240" w:lineRule="auto"/>
        <w:rPr>
          <w:rFonts w:ascii="Tahoma" w:eastAsia="Tahoma" w:hAnsi="Tahoma" w:cs="Tahoma"/>
          <w:color w:val="000000"/>
        </w:rPr>
      </w:pPr>
    </w:p>
    <w:p w14:paraId="34A165CB" w14:textId="77777777"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Committee Reports</w:t>
      </w:r>
    </w:p>
    <w:p w14:paraId="2ECAFC81" w14:textId="3CCEBACA"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 xml:space="preserve">Nothing </w:t>
      </w:r>
      <w:proofErr w:type="gramStart"/>
      <w:r>
        <w:rPr>
          <w:rFonts w:ascii="Tahoma" w:eastAsia="Tahoma" w:hAnsi="Tahoma" w:cs="Tahoma"/>
          <w:color w:val="000000"/>
        </w:rPr>
        <w:t>at this time</w:t>
      </w:r>
      <w:proofErr w:type="gramEnd"/>
      <w:r>
        <w:rPr>
          <w:rFonts w:ascii="Tahoma" w:eastAsia="Tahoma" w:hAnsi="Tahoma" w:cs="Tahoma"/>
          <w:color w:val="000000"/>
        </w:rPr>
        <w:t>.</w:t>
      </w:r>
    </w:p>
    <w:p w14:paraId="61E0B591" w14:textId="77777777" w:rsidR="004949EC" w:rsidRDefault="004949EC">
      <w:pPr>
        <w:spacing w:before="100" w:after="100" w:line="240" w:lineRule="auto"/>
        <w:rPr>
          <w:rFonts w:ascii="Tahoma" w:eastAsia="Tahoma" w:hAnsi="Tahoma" w:cs="Tahoma"/>
          <w:color w:val="000000"/>
        </w:rPr>
      </w:pPr>
    </w:p>
    <w:p w14:paraId="3C45BFF3" w14:textId="03F91FB4"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Labor Management Committee</w:t>
      </w:r>
    </w:p>
    <w:p w14:paraId="0741DDE3" w14:textId="77777777" w:rsidR="007A1231" w:rsidRDefault="007A1231">
      <w:pPr>
        <w:spacing w:before="100" w:after="100" w:line="240" w:lineRule="auto"/>
        <w:rPr>
          <w:rFonts w:ascii="Tahoma" w:eastAsia="Tahoma" w:hAnsi="Tahoma" w:cs="Tahoma"/>
          <w:b/>
          <w:color w:val="000000"/>
          <w:u w:val="single"/>
        </w:rPr>
      </w:pPr>
    </w:p>
    <w:p w14:paraId="5AE19402" w14:textId="77777777" w:rsidR="00137624" w:rsidRDefault="007A1231">
      <w:pPr>
        <w:spacing w:before="100" w:after="100" w:line="240" w:lineRule="auto"/>
        <w:rPr>
          <w:rFonts w:ascii="Tahoma" w:eastAsia="Tahoma" w:hAnsi="Tahoma" w:cs="Tahoma"/>
          <w:color w:val="000000"/>
        </w:rPr>
      </w:pPr>
      <w:r>
        <w:rPr>
          <w:rFonts w:ascii="Tahoma" w:eastAsia="Tahoma" w:hAnsi="Tahoma" w:cs="Tahoma"/>
          <w:b/>
          <w:color w:val="000000"/>
          <w:u w:val="single"/>
        </w:rPr>
        <w:t>Poverty Committee</w:t>
      </w:r>
    </w:p>
    <w:p w14:paraId="1AF7FC8D" w14:textId="24CA1D9A" w:rsidR="00137624" w:rsidRDefault="00BC5C33">
      <w:pPr>
        <w:spacing w:before="100" w:after="100" w:line="240" w:lineRule="auto"/>
        <w:rPr>
          <w:rFonts w:ascii="Tahoma" w:eastAsia="Tahoma" w:hAnsi="Tahoma" w:cs="Tahoma"/>
          <w:color w:val="000000"/>
        </w:rPr>
      </w:pPr>
      <w:r>
        <w:rPr>
          <w:rFonts w:ascii="Tahoma" w:eastAsia="Tahoma" w:hAnsi="Tahoma" w:cs="Tahoma"/>
          <w:color w:val="000000"/>
        </w:rPr>
        <w:t>More families are accessing WAM bags and utilizing the Making Connections program.  Next meeting is the beginning of March.</w:t>
      </w:r>
    </w:p>
    <w:p w14:paraId="36A06F4F" w14:textId="77777777"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Policy Committee</w:t>
      </w:r>
    </w:p>
    <w:p w14:paraId="43DB0B7B" w14:textId="6026D364" w:rsidR="00137624" w:rsidRDefault="00BC5C33">
      <w:pPr>
        <w:spacing w:before="100" w:after="100" w:line="240" w:lineRule="auto"/>
        <w:rPr>
          <w:rFonts w:ascii="Tahoma" w:eastAsia="Tahoma" w:hAnsi="Tahoma" w:cs="Tahoma"/>
          <w:color w:val="000000"/>
        </w:rPr>
      </w:pPr>
      <w:r>
        <w:rPr>
          <w:rFonts w:ascii="Tahoma" w:eastAsia="Tahoma" w:hAnsi="Tahoma" w:cs="Tahoma"/>
          <w:color w:val="000000"/>
        </w:rPr>
        <w:t>The importance of members reading updated policies was stressed.</w:t>
      </w:r>
    </w:p>
    <w:p w14:paraId="18A18C62" w14:textId="77777777" w:rsidR="007A1231" w:rsidRDefault="007A1231">
      <w:pPr>
        <w:spacing w:before="100" w:after="100" w:line="240" w:lineRule="auto"/>
        <w:rPr>
          <w:rFonts w:ascii="Tahoma" w:eastAsia="Tahoma" w:hAnsi="Tahoma" w:cs="Tahoma"/>
          <w:color w:val="000000"/>
        </w:rPr>
      </w:pPr>
    </w:p>
    <w:p w14:paraId="45544919" w14:textId="77777777"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u w:val="single"/>
        </w:rPr>
        <w:t>Unfinished Business</w:t>
      </w:r>
      <w:r>
        <w:rPr>
          <w:rFonts w:ascii="Tahoma" w:eastAsia="Tahoma" w:hAnsi="Tahoma" w:cs="Tahoma"/>
          <w:b/>
          <w:color w:val="000000"/>
        </w:rPr>
        <w:t xml:space="preserve"> </w:t>
      </w:r>
    </w:p>
    <w:p w14:paraId="1709C6DD" w14:textId="77777777" w:rsidR="007A1231" w:rsidRDefault="007A1231">
      <w:pPr>
        <w:spacing w:before="100" w:after="100" w:line="240" w:lineRule="auto"/>
        <w:rPr>
          <w:rFonts w:ascii="Tahoma" w:eastAsia="Tahoma" w:hAnsi="Tahoma" w:cs="Tahoma"/>
          <w:color w:val="000000"/>
        </w:rPr>
      </w:pPr>
    </w:p>
    <w:p w14:paraId="6D3874A7" w14:textId="1EC1AB8A"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New Business</w:t>
      </w:r>
    </w:p>
    <w:p w14:paraId="06DE925F" w14:textId="0CBEDF88" w:rsidR="00BC5C33" w:rsidRDefault="00BC5C33">
      <w:pPr>
        <w:spacing w:before="100" w:after="100" w:line="240" w:lineRule="auto"/>
        <w:rPr>
          <w:rFonts w:ascii="Tahoma" w:eastAsia="Tahoma" w:hAnsi="Tahoma" w:cs="Tahoma"/>
          <w:bCs/>
          <w:color w:val="000000"/>
        </w:rPr>
      </w:pPr>
      <w:r>
        <w:rPr>
          <w:rFonts w:ascii="Tahoma" w:eastAsia="Tahoma" w:hAnsi="Tahoma" w:cs="Tahoma"/>
          <w:bCs/>
          <w:color w:val="000000"/>
        </w:rPr>
        <w:t>The general meeting in February will be moved to February 16</w:t>
      </w:r>
      <w:r w:rsidRPr="00BC5C33">
        <w:rPr>
          <w:rFonts w:ascii="Tahoma" w:eastAsia="Tahoma" w:hAnsi="Tahoma" w:cs="Tahoma"/>
          <w:bCs/>
          <w:color w:val="000000"/>
          <w:vertAlign w:val="superscript"/>
        </w:rPr>
        <w:t>th</w:t>
      </w:r>
      <w:r>
        <w:rPr>
          <w:rFonts w:ascii="Tahoma" w:eastAsia="Tahoma" w:hAnsi="Tahoma" w:cs="Tahoma"/>
          <w:bCs/>
          <w:color w:val="000000"/>
        </w:rPr>
        <w:t xml:space="preserve"> due to February 23</w:t>
      </w:r>
      <w:r w:rsidRPr="00BC5C33">
        <w:rPr>
          <w:rFonts w:ascii="Tahoma" w:eastAsia="Tahoma" w:hAnsi="Tahoma" w:cs="Tahoma"/>
          <w:bCs/>
          <w:color w:val="000000"/>
          <w:vertAlign w:val="superscript"/>
        </w:rPr>
        <w:t>rd</w:t>
      </w:r>
      <w:r>
        <w:rPr>
          <w:rFonts w:ascii="Tahoma" w:eastAsia="Tahoma" w:hAnsi="Tahoma" w:cs="Tahoma"/>
          <w:bCs/>
          <w:color w:val="000000"/>
        </w:rPr>
        <w:t xml:space="preserve"> falling during the week we are not at work.</w:t>
      </w:r>
    </w:p>
    <w:p w14:paraId="119224B3" w14:textId="16FD9A44" w:rsidR="00BC5C33" w:rsidRPr="00BC5C33" w:rsidRDefault="00BC5C33">
      <w:pPr>
        <w:spacing w:before="100" w:after="100" w:line="240" w:lineRule="auto"/>
        <w:rPr>
          <w:rFonts w:ascii="Tahoma" w:eastAsia="Tahoma" w:hAnsi="Tahoma" w:cs="Tahoma"/>
          <w:bCs/>
          <w:color w:val="000000"/>
        </w:rPr>
      </w:pPr>
      <w:r>
        <w:rPr>
          <w:rFonts w:ascii="Tahoma" w:eastAsia="Tahoma" w:hAnsi="Tahoma" w:cs="Tahoma"/>
          <w:bCs/>
          <w:color w:val="000000"/>
        </w:rPr>
        <w:t>Yeti lids are ready to be distributed; the executive is working on how best to have this happen.</w:t>
      </w:r>
    </w:p>
    <w:p w14:paraId="4E6D7BFF" w14:textId="77777777" w:rsidR="007A1231" w:rsidRDefault="007A1231">
      <w:pPr>
        <w:spacing w:before="100" w:after="100" w:line="240" w:lineRule="auto"/>
        <w:rPr>
          <w:rFonts w:ascii="Tahoma" w:eastAsia="Tahoma" w:hAnsi="Tahoma" w:cs="Tahoma"/>
          <w:color w:val="000000"/>
        </w:rPr>
      </w:pPr>
    </w:p>
    <w:p w14:paraId="243CDCD6" w14:textId="2789C012" w:rsidR="00137624" w:rsidRDefault="007A1231">
      <w:pPr>
        <w:spacing w:before="100" w:after="100" w:line="240" w:lineRule="auto"/>
        <w:rPr>
          <w:rFonts w:ascii="Tahoma" w:eastAsia="Tahoma" w:hAnsi="Tahoma" w:cs="Tahoma"/>
          <w:color w:val="000000"/>
        </w:rPr>
      </w:pPr>
      <w:r>
        <w:rPr>
          <w:rFonts w:ascii="Tahoma" w:eastAsia="Tahoma" w:hAnsi="Tahoma" w:cs="Tahoma"/>
          <w:b/>
          <w:color w:val="000000"/>
        </w:rPr>
        <w:t>Meeting adjourned at 5:</w:t>
      </w:r>
      <w:r w:rsidR="00BC5C33">
        <w:rPr>
          <w:rFonts w:ascii="Tahoma" w:eastAsia="Tahoma" w:hAnsi="Tahoma" w:cs="Tahoma"/>
          <w:b/>
          <w:color w:val="000000"/>
        </w:rPr>
        <w:t xml:space="preserve">00 </w:t>
      </w:r>
      <w:r>
        <w:rPr>
          <w:rFonts w:ascii="Tahoma" w:eastAsia="Tahoma" w:hAnsi="Tahoma" w:cs="Tahoma"/>
          <w:b/>
          <w:color w:val="000000"/>
        </w:rPr>
        <w:t>pm</w:t>
      </w:r>
    </w:p>
    <w:p w14:paraId="4DF0B603" w14:textId="77777777" w:rsidR="00137624" w:rsidRDefault="00137624">
      <w:pPr>
        <w:spacing w:after="200" w:line="276" w:lineRule="auto"/>
        <w:rPr>
          <w:rFonts w:ascii="Calibri" w:eastAsia="Calibri" w:hAnsi="Calibri" w:cs="Calibri"/>
          <w:sz w:val="28"/>
        </w:rPr>
      </w:pPr>
    </w:p>
    <w:sectPr w:rsidR="001376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7624"/>
    <w:rsid w:val="00137624"/>
    <w:rsid w:val="00276888"/>
    <w:rsid w:val="004949EC"/>
    <w:rsid w:val="007A1231"/>
    <w:rsid w:val="007E429D"/>
    <w:rsid w:val="00BC5C33"/>
    <w:rsid w:val="00D942CA"/>
    <w:rsid w:val="00DF09EA"/>
    <w:rsid w:val="00F86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0882D9"/>
  <w15:docId w15:val="{D8F44148-E85F-4AC7-8AAA-2988B64B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Hodge</cp:lastModifiedBy>
  <cp:revision>2</cp:revision>
  <dcterms:created xsi:type="dcterms:W3CDTF">2022-01-27T18:10:00Z</dcterms:created>
  <dcterms:modified xsi:type="dcterms:W3CDTF">2022-01-27T18:10:00Z</dcterms:modified>
</cp:coreProperties>
</file>